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A1" w:rsidRDefault="00DC7AA1" w:rsidP="00DC7AA1">
      <w:pPr>
        <w:rPr>
          <w:b/>
        </w:rPr>
      </w:pPr>
      <w:proofErr w:type="gramStart"/>
      <w:r>
        <w:rPr>
          <w:b/>
        </w:rPr>
        <w:t>6.E – výtvarný</w:t>
      </w:r>
      <w:proofErr w:type="gramEnd"/>
      <w:r>
        <w:rPr>
          <w:b/>
        </w:rPr>
        <w:t xml:space="preserve"> modul _ TU Mgr. Homolková Martina</w:t>
      </w:r>
    </w:p>
    <w:p w:rsidR="00DC7AA1" w:rsidRDefault="00DC7AA1" w:rsidP="00DC7AA1"/>
    <w:p w:rsidR="00DC7AA1" w:rsidRDefault="00DC7AA1" w:rsidP="00DC7AA1">
      <w:pPr>
        <w:pStyle w:val="Odstavecseseznamem"/>
        <w:numPr>
          <w:ilvl w:val="0"/>
          <w:numId w:val="1"/>
        </w:numPr>
      </w:pPr>
      <w:bookmarkStart w:id="0" w:name="_GoBack"/>
      <w:r>
        <w:t>Babková</w:t>
      </w:r>
      <w:r>
        <w:tab/>
      </w:r>
      <w:r>
        <w:tab/>
      </w:r>
      <w:r>
        <w:tab/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Bello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Dvořáková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Hájková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Hercíková</w:t>
      </w:r>
      <w:r>
        <w:tab/>
      </w:r>
      <w:r>
        <w:tab/>
      </w:r>
      <w:r>
        <w:tab/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Hübnerová</w:t>
      </w:r>
      <w:r>
        <w:tab/>
      </w:r>
      <w:r>
        <w:tab/>
      </w:r>
      <w:r>
        <w:tab/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Kanta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Kapitánová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Komorová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Kováříková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Kubátová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Langová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Nozarová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Podzimková B.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Podzimková M.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Povondra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Rácová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Reissichová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Sekyrová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Schlehofferová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Skupová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proofErr w:type="spellStart"/>
      <w:r>
        <w:t>Slanařová</w:t>
      </w:r>
      <w:proofErr w:type="spellEnd"/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Střelbová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Šlajer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Váňová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Záhrobská K.</w:t>
      </w:r>
    </w:p>
    <w:p w:rsidR="00DC7AA1" w:rsidRDefault="00DC7AA1" w:rsidP="00DC7AA1">
      <w:pPr>
        <w:pStyle w:val="Odstavecseseznamem"/>
        <w:numPr>
          <w:ilvl w:val="0"/>
          <w:numId w:val="1"/>
        </w:numPr>
      </w:pPr>
      <w:r>
        <w:t>Záhrobská T.</w:t>
      </w:r>
    </w:p>
    <w:bookmarkEnd w:id="0"/>
    <w:p w:rsidR="00DC7AA1" w:rsidRDefault="00DC7AA1" w:rsidP="00DC7AA1"/>
    <w:p w:rsidR="00DC7AA1" w:rsidRDefault="00DC7AA1" w:rsidP="00DC7AA1"/>
    <w:p w:rsidR="00DC7AA1" w:rsidRDefault="00DC7AA1" w:rsidP="00DC7AA1">
      <w:r>
        <w:t>27 – 3h + 24d</w:t>
      </w:r>
    </w:p>
    <w:p w:rsidR="007A5E11" w:rsidRDefault="007A5E11"/>
    <w:sectPr w:rsidR="007A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81"/>
    <w:multiLevelType w:val="hybridMultilevel"/>
    <w:tmpl w:val="C06CA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75"/>
    <w:rsid w:val="004A1975"/>
    <w:rsid w:val="007A5E11"/>
    <w:rsid w:val="00D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7A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7A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E6E0ACF.dotm</Template>
  <TotalTime>1</TotalTime>
  <Pages>1</Pages>
  <Words>70</Words>
  <Characters>269</Characters>
  <Application>Microsoft Office Word</Application>
  <DocSecurity>0</DocSecurity>
  <Lines>2</Lines>
  <Paragraphs>1</Paragraphs>
  <ScaleCrop>false</ScaleCrop>
  <Company>.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2019-06-25T06:02:00Z</dcterms:created>
  <dcterms:modified xsi:type="dcterms:W3CDTF">2019-06-25T06:03:00Z</dcterms:modified>
</cp:coreProperties>
</file>